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48" w:rsidRDefault="00F53D48" w:rsidP="00F53D48">
      <w:pPr>
        <w:jc w:val="center"/>
        <w:rPr>
          <w:b/>
          <w:u w:val="single"/>
        </w:rPr>
      </w:pPr>
      <w:r>
        <w:rPr>
          <w:b/>
          <w:u w:val="single"/>
        </w:rPr>
        <w:t>North</w:t>
      </w:r>
      <w:r w:rsidR="004F12DE">
        <w:rPr>
          <w:b/>
          <w:u w:val="single"/>
        </w:rPr>
        <w:t xml:space="preserve"> East</w:t>
      </w:r>
      <w:r>
        <w:rPr>
          <w:b/>
          <w:u w:val="single"/>
        </w:rPr>
        <w:t xml:space="preserve"> Lincolnshire</w:t>
      </w:r>
      <w:r w:rsidRPr="0069585A">
        <w:rPr>
          <w:b/>
          <w:u w:val="single"/>
        </w:rPr>
        <w:t xml:space="preserve"> Palliative Care Scheme</w:t>
      </w:r>
      <w:r>
        <w:rPr>
          <w:b/>
          <w:u w:val="single"/>
        </w:rPr>
        <w:t xml:space="preserve"> 2018 onwards PART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sites</w:t>
      </w:r>
    </w:p>
    <w:p w:rsidR="00F53D48" w:rsidRPr="0069585A" w:rsidRDefault="00F53D48" w:rsidP="00F53D48">
      <w:pPr>
        <w:jc w:val="center"/>
        <w:rPr>
          <w:b/>
          <w:u w:val="single"/>
        </w:rPr>
      </w:pPr>
    </w:p>
    <w:p w:rsidR="00F53D48" w:rsidRPr="0069585A" w:rsidRDefault="00F53D48" w:rsidP="00F53D48">
      <w:pPr>
        <w:rPr>
          <w:b/>
        </w:rPr>
      </w:pPr>
      <w:r w:rsidRPr="0069585A">
        <w:rPr>
          <w:b/>
        </w:rPr>
        <w:t>Actions for</w:t>
      </w:r>
      <w:r>
        <w:rPr>
          <w:b/>
        </w:rPr>
        <w:t xml:space="preserve"> North </w:t>
      </w:r>
      <w:r w:rsidR="004F12DE">
        <w:rPr>
          <w:b/>
        </w:rPr>
        <w:t xml:space="preserve">East </w:t>
      </w:r>
      <w:r>
        <w:rPr>
          <w:b/>
        </w:rPr>
        <w:t>Lincolnshire</w:t>
      </w:r>
      <w:r w:rsidRPr="0069585A">
        <w:rPr>
          <w:b/>
        </w:rPr>
        <w:t xml:space="preserve"> pharmacies commissioned to provide the Palliative Care Scheme across </w:t>
      </w:r>
      <w:r>
        <w:rPr>
          <w:b/>
        </w:rPr>
        <w:t xml:space="preserve">North </w:t>
      </w:r>
      <w:r w:rsidR="004F12DE">
        <w:rPr>
          <w:b/>
        </w:rPr>
        <w:t xml:space="preserve">East </w:t>
      </w:r>
      <w:r>
        <w:rPr>
          <w:b/>
        </w:rPr>
        <w:t>Lincolnshire</w:t>
      </w:r>
      <w:r w:rsidR="004F12DE">
        <w:rPr>
          <w:b/>
        </w:rPr>
        <w:t xml:space="preserve"> from 1 October 2018 -31 March 2021</w:t>
      </w:r>
    </w:p>
    <w:p w:rsidR="00F53D48" w:rsidRDefault="00F53D48" w:rsidP="00F53D48">
      <w:pPr>
        <w:rPr>
          <w:lang w:eastAsia="en-GB"/>
        </w:rPr>
      </w:pPr>
    </w:p>
    <w:p w:rsidR="00F53D48" w:rsidRDefault="00F53D48" w:rsidP="00F53D48">
      <w:r>
        <w:rPr>
          <w:lang w:eastAsia="en-GB"/>
        </w:rPr>
        <w:t xml:space="preserve">The Palliative Care service requires the commissioned pharmacy to stock all medications listed in </w:t>
      </w:r>
      <w:r w:rsidRPr="0069585A">
        <w:rPr>
          <w:b/>
          <w:lang w:eastAsia="en-GB"/>
        </w:rPr>
        <w:t>PART A</w:t>
      </w:r>
      <w:r>
        <w:rPr>
          <w:lang w:eastAsia="en-GB"/>
        </w:rPr>
        <w:t xml:space="preserve"> of the service specification at all times.</w:t>
      </w:r>
    </w:p>
    <w:p w:rsidR="00F53D48" w:rsidRDefault="00F53D48" w:rsidP="00F53D48"/>
    <w:p w:rsidR="00F53D48" w:rsidRDefault="00F53D48" w:rsidP="00F53D48">
      <w:r>
        <w:t>All claims and data for this service must be recorded on PharmOutcomes; therefore if your pharmacy is commissioned to provide the service, the Palliative care PharmOutcomes platform should be visible within your pharmacy.</w:t>
      </w:r>
    </w:p>
    <w:p w:rsidR="00F53D48" w:rsidRDefault="00F53D48" w:rsidP="00F53D48"/>
    <w:p w:rsidR="00F53D48" w:rsidRDefault="00F53D48" w:rsidP="00F53D48">
      <w:r>
        <w:t>The following steps must be completed within your pharmacy to ensure you receive payment and comply with the terms of the scheme:</w:t>
      </w:r>
    </w:p>
    <w:p w:rsidR="00F53D48" w:rsidRDefault="00F53D48" w:rsidP="00F53D48"/>
    <w:p w:rsidR="00F53D48" w:rsidRDefault="00F53D48" w:rsidP="00F53D48">
      <w:pPr>
        <w:rPr>
          <w:b/>
          <w:bCs/>
          <w:color w:val="FF0000"/>
        </w:rPr>
      </w:pPr>
      <w:r>
        <w:rPr>
          <w:b/>
          <w:bCs/>
          <w:color w:val="FF0000"/>
        </w:rPr>
        <w:t>Immediate actions required:</w:t>
      </w:r>
    </w:p>
    <w:p w:rsidR="00F53D48" w:rsidRPr="0069585A" w:rsidRDefault="00F53D48" w:rsidP="00F53D48">
      <w:pPr>
        <w:rPr>
          <w:sz w:val="10"/>
          <w:szCs w:val="10"/>
        </w:rPr>
      </w:pPr>
    </w:p>
    <w:p w:rsidR="00F53D48" w:rsidRDefault="00F53D48" w:rsidP="00F53D48">
      <w:pPr>
        <w:pStyle w:val="ListParagraph"/>
        <w:numPr>
          <w:ilvl w:val="0"/>
          <w:numId w:val="1"/>
        </w:numPr>
      </w:pPr>
      <w:r>
        <w:t>Ensure you have the required stock of all Part A drugs listed within the service spec. (‘palliative care stock check list’)</w:t>
      </w:r>
    </w:p>
    <w:p w:rsidR="00F53D48" w:rsidRDefault="00F53D48" w:rsidP="00F53D48"/>
    <w:p w:rsidR="00F53D48" w:rsidRDefault="00F53D48" w:rsidP="00F53D48">
      <w:pPr>
        <w:pStyle w:val="ListParagraph"/>
        <w:numPr>
          <w:ilvl w:val="0"/>
          <w:numId w:val="1"/>
        </w:numPr>
      </w:pPr>
      <w:r w:rsidRPr="0069585A">
        <w:rPr>
          <w:b/>
        </w:rPr>
        <w:t>Claim payment of annual fee</w:t>
      </w:r>
      <w:r>
        <w:t xml:space="preserve">: Log onto PharmOutcomes and complete the </w:t>
      </w:r>
      <w:r>
        <w:rPr>
          <w:b/>
          <w:bCs/>
        </w:rPr>
        <w:t>‘quarterly return’</w:t>
      </w:r>
      <w:r>
        <w:t xml:space="preserve"> section to cover the period 1</w:t>
      </w:r>
      <w:r>
        <w:rPr>
          <w:vertAlign w:val="superscript"/>
        </w:rPr>
        <w:t>st</w:t>
      </w:r>
      <w:r>
        <w:t xml:space="preserve"> </w:t>
      </w:r>
      <w:r w:rsidR="004F12DE">
        <w:t>October</w:t>
      </w:r>
      <w:r>
        <w:t xml:space="preserve"> 2018 to 3</w:t>
      </w:r>
      <w:r w:rsidR="004F12DE">
        <w:t>1st</w:t>
      </w:r>
      <w:r>
        <w:t xml:space="preserve"> </w:t>
      </w:r>
      <w:r w:rsidR="004F12DE">
        <w:t>December</w:t>
      </w:r>
      <w:r>
        <w:t xml:space="preserve"> 2018 (this will ensure you are paid this quarters portion of the annual fee). The quarterly return requires you to record the ‘Batch No &amp; Expiry Date’ of each Part A medication held. (See ‘palliative care stock check list’)</w:t>
      </w:r>
    </w:p>
    <w:p w:rsidR="00F53D48" w:rsidRDefault="00F53D48" w:rsidP="00F53D48">
      <w:pPr>
        <w:pStyle w:val="ListParagraph"/>
      </w:pPr>
    </w:p>
    <w:p w:rsidR="00F53D48" w:rsidRDefault="00F53D48" w:rsidP="00F53D48">
      <w:pPr>
        <w:pStyle w:val="ListParagraph"/>
        <w:numPr>
          <w:ilvl w:val="0"/>
          <w:numId w:val="1"/>
        </w:numPr>
      </w:pPr>
      <w:r w:rsidRPr="0069585A">
        <w:rPr>
          <w:b/>
        </w:rPr>
        <w:t>Claim for Palliative care part A medication costs</w:t>
      </w:r>
      <w:r>
        <w:t xml:space="preserve">: Claim for the cost of all medications in Part A by completing the </w:t>
      </w:r>
      <w:r w:rsidR="004F12DE">
        <w:rPr>
          <w:b/>
          <w:bCs/>
        </w:rPr>
        <w:t>‘</w:t>
      </w:r>
      <w:bookmarkStart w:id="0" w:name="_GoBack"/>
      <w:bookmarkEnd w:id="0"/>
      <w:r>
        <w:rPr>
          <w:b/>
          <w:bCs/>
        </w:rPr>
        <w:t>Claim for date expired stock’</w:t>
      </w:r>
      <w:r>
        <w:t xml:space="preserve">  section on the PO platform. This will ensure you get paid for your initial stock investment for the service.</w:t>
      </w:r>
    </w:p>
    <w:p w:rsidR="00F53D48" w:rsidRPr="0069585A" w:rsidRDefault="00F53D48" w:rsidP="00F53D48">
      <w:pPr>
        <w:rPr>
          <w:b/>
        </w:rPr>
      </w:pPr>
    </w:p>
    <w:p w:rsidR="00F53D48" w:rsidRPr="0069585A" w:rsidRDefault="00F53D48" w:rsidP="00F53D48">
      <w:pPr>
        <w:rPr>
          <w:b/>
          <w:color w:val="FF0000"/>
        </w:rPr>
      </w:pPr>
      <w:r w:rsidRPr="0069585A">
        <w:rPr>
          <w:b/>
          <w:color w:val="FF0000"/>
        </w:rPr>
        <w:t>Ongoing actions required:</w:t>
      </w:r>
    </w:p>
    <w:p w:rsidR="00F53D48" w:rsidRPr="00374FD8" w:rsidRDefault="00F53D48" w:rsidP="00F53D48">
      <w:pPr>
        <w:rPr>
          <w:b/>
          <w:sz w:val="10"/>
          <w:szCs w:val="10"/>
        </w:rPr>
      </w:pPr>
    </w:p>
    <w:p w:rsidR="00F53D48" w:rsidRDefault="00F53D48" w:rsidP="00F53D48">
      <w:pPr>
        <w:pStyle w:val="ListParagraph"/>
        <w:numPr>
          <w:ilvl w:val="0"/>
          <w:numId w:val="2"/>
        </w:numPr>
      </w:pPr>
      <w:r w:rsidRPr="00374FD8">
        <w:rPr>
          <w:b/>
        </w:rPr>
        <w:t>Claiming for replacement of date expired stock</w:t>
      </w:r>
      <w:r>
        <w:t xml:space="preserve">:  If a  medication in part A expires you will need to replace it immediately and claim for the cost as follows:  Complete  the </w:t>
      </w:r>
      <w:r>
        <w:rPr>
          <w:b/>
          <w:bCs/>
        </w:rPr>
        <w:t>‘ Claim for date expired stock’</w:t>
      </w:r>
      <w:r>
        <w:t xml:space="preserve">  section on the PO platform whenever a medication in part A has date expired and needs replacing</w:t>
      </w:r>
    </w:p>
    <w:p w:rsidR="00F53D48" w:rsidRDefault="00F53D48" w:rsidP="00F53D48">
      <w:pPr>
        <w:pStyle w:val="ListParagraph"/>
      </w:pPr>
    </w:p>
    <w:p w:rsidR="00F53D48" w:rsidRDefault="00F53D48" w:rsidP="00F53D48">
      <w:pPr>
        <w:pStyle w:val="ListParagraph"/>
        <w:numPr>
          <w:ilvl w:val="0"/>
          <w:numId w:val="2"/>
        </w:numPr>
      </w:pPr>
      <w:r>
        <w:t xml:space="preserve">If you experience any stock problem during the life of the service please report these on the PharmOutcomes platform using the </w:t>
      </w:r>
      <w:r>
        <w:rPr>
          <w:b/>
          <w:bCs/>
        </w:rPr>
        <w:t>‘Report OOS’</w:t>
      </w:r>
      <w:r>
        <w:t xml:space="preserve"> section of the PO platform</w:t>
      </w:r>
    </w:p>
    <w:p w:rsidR="00F53D48" w:rsidRDefault="00F53D48" w:rsidP="00F53D48"/>
    <w:p w:rsidR="00F53D48" w:rsidRPr="0069585A" w:rsidRDefault="00F53D48" w:rsidP="00F53D48">
      <w:pPr>
        <w:rPr>
          <w:b/>
          <w:color w:val="FF0000"/>
        </w:rPr>
      </w:pPr>
      <w:r w:rsidRPr="0069585A">
        <w:rPr>
          <w:b/>
          <w:color w:val="FF0000"/>
        </w:rPr>
        <w:t>Ongoing actions required Quarterly:</w:t>
      </w:r>
    </w:p>
    <w:p w:rsidR="00F53D48" w:rsidRPr="00374FD8" w:rsidRDefault="00F53D48" w:rsidP="00F53D48">
      <w:pPr>
        <w:rPr>
          <w:b/>
          <w:sz w:val="10"/>
          <w:szCs w:val="10"/>
        </w:rPr>
      </w:pPr>
    </w:p>
    <w:p w:rsidR="00F53D48" w:rsidRDefault="00F53D48" w:rsidP="00F53D48">
      <w:pPr>
        <w:pStyle w:val="ListParagraph"/>
        <w:numPr>
          <w:ilvl w:val="0"/>
          <w:numId w:val="3"/>
        </w:numPr>
      </w:pPr>
      <w:r w:rsidRPr="00374FD8">
        <w:rPr>
          <w:b/>
        </w:rPr>
        <w:t>Claim for the quarterly portion of the annual fee</w:t>
      </w:r>
      <w:r>
        <w:t xml:space="preserve"> by completing the </w:t>
      </w:r>
      <w:r>
        <w:rPr>
          <w:b/>
          <w:bCs/>
        </w:rPr>
        <w:t>‘quarterly return</w:t>
      </w:r>
      <w:r>
        <w:t xml:space="preserve"> </w:t>
      </w:r>
      <w:proofErr w:type="gramStart"/>
      <w:r>
        <w:t>‘ section</w:t>
      </w:r>
      <w:proofErr w:type="gramEnd"/>
      <w:r>
        <w:t xml:space="preserve"> on the PO platform at the start of July, October, January and April. The quarterly return requires you to record the ‘Batch No &amp; Expiry Date’ of each Part A medication held. (See ‘palliative care stock check list’ attached to assist you)</w:t>
      </w:r>
      <w:r>
        <w:rPr>
          <w:color w:val="1F497D"/>
        </w:rPr>
        <w:t xml:space="preserve">. </w:t>
      </w:r>
      <w:r>
        <w:t>The payment claim will run quarterly on the 6</w:t>
      </w:r>
      <w:r>
        <w:rPr>
          <w:vertAlign w:val="superscript"/>
        </w:rPr>
        <w:t>th</w:t>
      </w:r>
      <w:r>
        <w:t xml:space="preserve"> of the month, therefore it is recommended that you enter your claim prior to the 6</w:t>
      </w:r>
      <w:r>
        <w:rPr>
          <w:vertAlign w:val="superscript"/>
        </w:rPr>
        <w:t>th</w:t>
      </w:r>
      <w:r>
        <w:t xml:space="preserve"> of the month to ensure prompt payment.</w:t>
      </w:r>
    </w:p>
    <w:p w:rsidR="00F53D48" w:rsidRDefault="00F53D48" w:rsidP="00F53D48">
      <w:pPr>
        <w:pStyle w:val="ListParagraph"/>
      </w:pPr>
    </w:p>
    <w:p w:rsidR="00F53D48" w:rsidRDefault="00F53D48" w:rsidP="00F53D48"/>
    <w:p w:rsidR="00D85305" w:rsidRDefault="00D85305" w:rsidP="00D85305">
      <w:r>
        <w:t>PharmOutcomes will automatically generate a claim for the costs of the drugs based on dm+d prices for that month.</w:t>
      </w:r>
    </w:p>
    <w:p w:rsidR="007A02C3" w:rsidRDefault="004F12DE"/>
    <w:sectPr w:rsidR="007A0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2508"/>
    <w:multiLevelType w:val="hybridMultilevel"/>
    <w:tmpl w:val="D474E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64564"/>
    <w:multiLevelType w:val="hybridMultilevel"/>
    <w:tmpl w:val="9EE2E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50DE"/>
    <w:multiLevelType w:val="hybridMultilevel"/>
    <w:tmpl w:val="17403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48"/>
    <w:rsid w:val="004731B3"/>
    <w:rsid w:val="004F12DE"/>
    <w:rsid w:val="00754119"/>
    <w:rsid w:val="00CA6C5B"/>
    <w:rsid w:val="00D85305"/>
    <w:rsid w:val="00F5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Hayward</dc:creator>
  <cp:lastModifiedBy>Caroline Hayward</cp:lastModifiedBy>
  <cp:revision>2</cp:revision>
  <dcterms:created xsi:type="dcterms:W3CDTF">2018-11-28T18:53:00Z</dcterms:created>
  <dcterms:modified xsi:type="dcterms:W3CDTF">2018-11-28T18:53:00Z</dcterms:modified>
</cp:coreProperties>
</file>